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Textoennegrita"/>
          <w:rFonts w:asciiTheme="minorHAnsi" w:hAnsiTheme="minorHAnsi" w:cstheme="minorHAnsi"/>
          <w:color w:val="212121"/>
          <w:sz w:val="28"/>
          <w:szCs w:val="28"/>
        </w:rPr>
        <w:t xml:space="preserve">El Departamento de Documentación e Información Electrónica comparte: </w:t>
      </w:r>
    </w:p>
    <w:p w14:paraId="60B08A01" w14:textId="0BB69D37"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E51EA9">
        <w:rPr>
          <w:rFonts w:asciiTheme="minorHAnsi" w:hAnsiTheme="minorHAnsi" w:cstheme="minorHAnsi"/>
          <w:color w:val="212121"/>
        </w:rPr>
        <w:t>1</w:t>
      </w:r>
      <w:r w:rsidR="00192838">
        <w:rPr>
          <w:rFonts w:asciiTheme="minorHAnsi" w:hAnsiTheme="minorHAnsi" w:cstheme="minorHAnsi"/>
          <w:color w:val="212121"/>
        </w:rPr>
        <w:t>2</w:t>
      </w:r>
      <w:r w:rsidRPr="00887DC9">
        <w:rPr>
          <w:rFonts w:asciiTheme="minorHAnsi" w:hAnsiTheme="minorHAnsi" w:cstheme="minorHAnsi"/>
          <w:color w:val="212121"/>
        </w:rPr>
        <w:t>-202</w:t>
      </w:r>
      <w:r w:rsidR="00F9226B">
        <w:rPr>
          <w:rFonts w:asciiTheme="minorHAnsi" w:hAnsiTheme="minorHAnsi" w:cstheme="minorHAnsi"/>
          <w:color w:val="212121"/>
        </w:rPr>
        <w:t>5</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7C1CEA6E" w14:textId="77777777" w:rsidR="00192838" w:rsidRPr="008B518B" w:rsidRDefault="00192838" w:rsidP="008B518B">
      <w:pPr>
        <w:pStyle w:val="Prrafodelista"/>
        <w:numPr>
          <w:ilvl w:val="0"/>
          <w:numId w:val="63"/>
        </w:num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color w:val="212121"/>
          <w:kern w:val="0"/>
          <w:sz w:val="24"/>
          <w:szCs w:val="24"/>
          <w:lang w:eastAsia="es-CR"/>
          <w14:ligatures w14:val="none"/>
        </w:rPr>
        <w:t>Edith Eger es una psicóloga y escritora que ejerce su profesión en los Estados Unidos. Nacida de padres judíos húngaros, es superviviente del Holocausto y especialista en el tratamiento del trastorno de estrés postraumático.​</w:t>
      </w:r>
    </w:p>
    <w:p w14:paraId="7C5A880D" w14:textId="77777777" w:rsidR="00192838" w:rsidRPr="008B518B" w:rsidRDefault="00192838" w:rsidP="008B518B">
      <w:pPr>
        <w:pStyle w:val="Prrafodelista"/>
        <w:numPr>
          <w:ilvl w:val="0"/>
          <w:numId w:val="63"/>
        </w:num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color w:val="212121"/>
          <w:kern w:val="0"/>
          <w:sz w:val="24"/>
          <w:szCs w:val="24"/>
          <w:lang w:eastAsia="es-CR"/>
          <w14:ligatures w14:val="none"/>
        </w:rPr>
        <w:t xml:space="preserve">Eger sobrevivido a diversos campos de concentración; entre ellos, Auschwitz, donde fue testigo de cómo se llevaban a su madre a la cámara de gas. Cuando llegó a Auschwitz en 1944 solo tenía dieciséis años. </w:t>
      </w:r>
    </w:p>
    <w:p w14:paraId="382251EF" w14:textId="77777777" w:rsidR="00192838" w:rsidRPr="008B518B" w:rsidRDefault="00192838" w:rsidP="008B518B">
      <w:pPr>
        <w:pStyle w:val="Prrafodelista"/>
        <w:numPr>
          <w:ilvl w:val="0"/>
          <w:numId w:val="63"/>
        </w:num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color w:val="212121"/>
          <w:kern w:val="0"/>
          <w:sz w:val="24"/>
          <w:szCs w:val="24"/>
          <w:lang w:eastAsia="es-CR"/>
          <w14:ligatures w14:val="none"/>
        </w:rPr>
        <w:t xml:space="preserve">La escalofriante vivencia de Edith fue recogida por ella misma en su famoso </w:t>
      </w:r>
      <w:proofErr w:type="spellStart"/>
      <w:proofErr w:type="gramStart"/>
      <w:r w:rsidRPr="008B518B">
        <w:rPr>
          <w:rFonts w:eastAsia="Times New Roman" w:cstheme="minorHAnsi"/>
          <w:color w:val="212121"/>
          <w:kern w:val="0"/>
          <w:sz w:val="24"/>
          <w:szCs w:val="24"/>
          <w:lang w:eastAsia="es-CR"/>
          <w14:ligatures w14:val="none"/>
        </w:rPr>
        <w:t>bestseller</w:t>
      </w:r>
      <w:proofErr w:type="spellEnd"/>
      <w:proofErr w:type="gramEnd"/>
      <w:r w:rsidRPr="008B518B">
        <w:rPr>
          <w:rFonts w:eastAsia="Times New Roman" w:cstheme="minorHAnsi"/>
          <w:color w:val="212121"/>
          <w:kern w:val="0"/>
          <w:sz w:val="24"/>
          <w:szCs w:val="24"/>
          <w:lang w:eastAsia="es-CR"/>
          <w14:ligatures w14:val="none"/>
        </w:rPr>
        <w:t xml:space="preserve"> “La bailarina de Auschwitz”, el nombre nace porque fue obligada a bailar para el médico nazi Josef Mengele, pero esa la salvó a ella y a su hermana.</w:t>
      </w:r>
    </w:p>
    <w:p w14:paraId="17AE175E" w14:textId="77777777" w:rsidR="00192838" w:rsidRPr="008B518B" w:rsidRDefault="00192838" w:rsidP="008B518B">
      <w:pPr>
        <w:pStyle w:val="Prrafodelista"/>
        <w:numPr>
          <w:ilvl w:val="0"/>
          <w:numId w:val="63"/>
        </w:num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color w:val="212121"/>
          <w:kern w:val="0"/>
          <w:sz w:val="24"/>
          <w:szCs w:val="24"/>
          <w:lang w:eastAsia="es-CR"/>
          <w14:ligatures w14:val="none"/>
        </w:rPr>
        <w:t>Cuando los aliados rescataron a Edith, esta pesaba solo 32 kilos y sufría neumonía, fiebre tifoidea y pleuresía. En realidad, era poco probable que sobreviviera… pero sobrevivió.</w:t>
      </w:r>
    </w:p>
    <w:p w14:paraId="1F35E103" w14:textId="24EF6101" w:rsidR="004315DE" w:rsidRPr="00FD4F73" w:rsidRDefault="004315DE" w:rsidP="004315DE">
      <w:pPr>
        <w:shd w:val="clear" w:color="auto" w:fill="FFFFFF"/>
        <w:textAlignment w:val="baseline"/>
        <w:rPr>
          <w:rFonts w:eastAsia="Times New Roman" w:cstheme="minorHAnsi"/>
          <w:color w:val="212121"/>
          <w:kern w:val="0"/>
          <w:sz w:val="24"/>
          <w:szCs w:val="24"/>
          <w:lang w:eastAsia="es-CR"/>
          <w14:ligatures w14:val="none"/>
        </w:rPr>
      </w:pPr>
      <w:r w:rsidRPr="00FD4F73">
        <w:rPr>
          <w:rFonts w:eastAsia="Times New Roman" w:cstheme="minorHAnsi"/>
          <w:color w:val="212121"/>
          <w:kern w:val="0"/>
          <w:sz w:val="24"/>
          <w:szCs w:val="24"/>
          <w:lang w:eastAsia="es-CR"/>
          <w14:ligatures w14:val="none"/>
        </w:rPr>
        <w:t>Referencia:</w:t>
      </w:r>
    </w:p>
    <w:p w14:paraId="32D8B7CC" w14:textId="0F6220D1" w:rsidR="008B518B" w:rsidRPr="008B518B" w:rsidRDefault="008B518B" w:rsidP="008B518B">
      <w:p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color w:val="212121"/>
          <w:kern w:val="0"/>
          <w:sz w:val="24"/>
          <w:szCs w:val="24"/>
          <w:lang w:eastAsia="es-CR"/>
          <w14:ligatures w14:val="none"/>
        </w:rPr>
        <w:t>Psicología y mente. (14 de abril del 2024)</w:t>
      </w:r>
      <w:r w:rsidRPr="008B518B">
        <w:rPr>
          <w:rFonts w:eastAsia="Times New Roman" w:cstheme="minorHAnsi"/>
          <w:i/>
          <w:iCs/>
          <w:color w:val="212121"/>
          <w:kern w:val="0"/>
          <w:sz w:val="24"/>
          <w:szCs w:val="24"/>
          <w:lang w:eastAsia="es-CR"/>
          <w14:ligatures w14:val="none"/>
        </w:rPr>
        <w:t xml:space="preserve"> Edith Eger: biografía de esta psicóloga que sobrevivió a Auschwitz</w:t>
      </w:r>
    </w:p>
    <w:p w14:paraId="3F0FD7AA" w14:textId="77777777" w:rsidR="008B518B" w:rsidRPr="008B518B" w:rsidRDefault="008B518B" w:rsidP="008B518B">
      <w:pPr>
        <w:spacing w:after="0" w:line="360" w:lineRule="auto"/>
        <w:textAlignment w:val="baseline"/>
        <w:rPr>
          <w:rFonts w:eastAsia="Times New Roman" w:cstheme="minorHAnsi"/>
          <w:color w:val="212121"/>
          <w:kern w:val="0"/>
          <w:sz w:val="24"/>
          <w:szCs w:val="24"/>
          <w:lang w:eastAsia="es-CR"/>
          <w14:ligatures w14:val="none"/>
        </w:rPr>
      </w:pPr>
      <w:r w:rsidRPr="008B518B">
        <w:rPr>
          <w:rFonts w:eastAsia="Times New Roman" w:cstheme="minorHAnsi"/>
          <w:i/>
          <w:iCs/>
          <w:color w:val="212121"/>
          <w:kern w:val="0"/>
          <w:sz w:val="24"/>
          <w:szCs w:val="24"/>
          <w:lang w:eastAsia="es-CR"/>
          <w14:ligatures w14:val="none"/>
        </w:rPr>
        <w:t>https://psicologiaymente.com/biografias/edith-eger-biografia</w:t>
      </w:r>
    </w:p>
    <w:p w14:paraId="797C2AFF" w14:textId="77777777" w:rsidR="00E51EA9" w:rsidRPr="00FD4F73" w:rsidRDefault="00E51EA9" w:rsidP="009F066D">
      <w:pPr>
        <w:spacing w:after="0" w:line="360" w:lineRule="auto"/>
        <w:textAlignment w:val="baseline"/>
        <w:rPr>
          <w:rFonts w:eastAsia="Times New Roman" w:cstheme="minorHAnsi"/>
          <w:color w:val="212121"/>
          <w:kern w:val="0"/>
          <w:sz w:val="24"/>
          <w:szCs w:val="24"/>
          <w:lang w:eastAsia="es-CR"/>
          <w14:ligatures w14:val="none"/>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610228D0" w14:textId="4F48FB8A"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 xml:space="preserve">Visite nuestro sitio web </w:t>
      </w:r>
      <w:hyperlink r:id="rId5" w:history="1">
        <w:r w:rsidR="00FD4F73" w:rsidRPr="00FD4F73">
          <w:rPr>
            <w:rStyle w:val="Textoennegrita"/>
            <w:color w:val="008272"/>
            <w:u w:val="single"/>
          </w:rPr>
          <w:t xml:space="preserve">Catálogo Colectivo de </w:t>
        </w:r>
        <w:r w:rsidR="00FD4F73">
          <w:rPr>
            <w:rStyle w:val="Textoennegrita"/>
            <w:color w:val="008272"/>
            <w:u w:val="single"/>
          </w:rPr>
          <w:t>B</w:t>
        </w:r>
        <w:r w:rsidR="00FD4F73" w:rsidRPr="00FD4F73">
          <w:rPr>
            <w:rStyle w:val="Textoennegrita"/>
            <w:color w:val="008272"/>
            <w:u w:val="single"/>
          </w:rPr>
          <w:t xml:space="preserve">ibliotecas del </w:t>
        </w:r>
        <w:r w:rsidR="00FD4F73">
          <w:rPr>
            <w:rStyle w:val="Textoennegrita"/>
            <w:color w:val="008272"/>
            <w:u w:val="single"/>
          </w:rPr>
          <w:t>MEP</w:t>
        </w:r>
      </w:hyperlink>
    </w:p>
    <w:p w14:paraId="2AE49C04"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6" w:history="1">
        <w:r w:rsidRPr="00887DC9">
          <w:rPr>
            <w:rStyle w:val="Textoennegrita"/>
            <w:rFonts w:asciiTheme="minorHAnsi" w:hAnsiTheme="minorHAnsi" w:cstheme="minorHAnsi"/>
            <w:color w:val="008272"/>
            <w:u w:val="single"/>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69C"/>
    <w:multiLevelType w:val="multilevel"/>
    <w:tmpl w:val="4D9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EA"/>
    <w:multiLevelType w:val="multilevel"/>
    <w:tmpl w:val="58A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97669"/>
    <w:multiLevelType w:val="multilevel"/>
    <w:tmpl w:val="FA0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562C1"/>
    <w:multiLevelType w:val="multilevel"/>
    <w:tmpl w:val="8EF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A48A3"/>
    <w:multiLevelType w:val="multilevel"/>
    <w:tmpl w:val="9BF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32C37"/>
    <w:multiLevelType w:val="multilevel"/>
    <w:tmpl w:val="016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757D1"/>
    <w:multiLevelType w:val="multilevel"/>
    <w:tmpl w:val="825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62B59"/>
    <w:multiLevelType w:val="multilevel"/>
    <w:tmpl w:val="69C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B05DA"/>
    <w:multiLevelType w:val="multilevel"/>
    <w:tmpl w:val="45B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95297"/>
    <w:multiLevelType w:val="multilevel"/>
    <w:tmpl w:val="6FD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3303"/>
    <w:multiLevelType w:val="multilevel"/>
    <w:tmpl w:val="5A1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F26AB"/>
    <w:multiLevelType w:val="multilevel"/>
    <w:tmpl w:val="4E10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B7FA9"/>
    <w:multiLevelType w:val="multilevel"/>
    <w:tmpl w:val="BB4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2786F"/>
    <w:multiLevelType w:val="multilevel"/>
    <w:tmpl w:val="1B1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15663"/>
    <w:multiLevelType w:val="multilevel"/>
    <w:tmpl w:val="BBA8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44436"/>
    <w:multiLevelType w:val="multilevel"/>
    <w:tmpl w:val="3BD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203AE"/>
    <w:multiLevelType w:val="multilevel"/>
    <w:tmpl w:val="A7D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A42C4"/>
    <w:multiLevelType w:val="multilevel"/>
    <w:tmpl w:val="4F5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A31D8"/>
    <w:multiLevelType w:val="multilevel"/>
    <w:tmpl w:val="BE50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B3DA3"/>
    <w:multiLevelType w:val="multilevel"/>
    <w:tmpl w:val="CDA4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7721D"/>
    <w:multiLevelType w:val="multilevel"/>
    <w:tmpl w:val="0F16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72814"/>
    <w:multiLevelType w:val="multilevel"/>
    <w:tmpl w:val="93A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F7516"/>
    <w:multiLevelType w:val="multilevel"/>
    <w:tmpl w:val="36C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DB4621"/>
    <w:multiLevelType w:val="multilevel"/>
    <w:tmpl w:val="439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8184F"/>
    <w:multiLevelType w:val="multilevel"/>
    <w:tmpl w:val="724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A1B15"/>
    <w:multiLevelType w:val="multilevel"/>
    <w:tmpl w:val="3D60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3E7E56"/>
    <w:multiLevelType w:val="multilevel"/>
    <w:tmpl w:val="EB7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0D7D94"/>
    <w:multiLevelType w:val="multilevel"/>
    <w:tmpl w:val="E42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AE5D8F"/>
    <w:multiLevelType w:val="multilevel"/>
    <w:tmpl w:val="04B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DE1646"/>
    <w:multiLevelType w:val="multilevel"/>
    <w:tmpl w:val="6C6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8F3591"/>
    <w:multiLevelType w:val="multilevel"/>
    <w:tmpl w:val="55C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97605D"/>
    <w:multiLevelType w:val="hybridMultilevel"/>
    <w:tmpl w:val="5032FD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38764B0E"/>
    <w:multiLevelType w:val="multilevel"/>
    <w:tmpl w:val="4AB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85464C"/>
    <w:multiLevelType w:val="multilevel"/>
    <w:tmpl w:val="4CB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5C1284"/>
    <w:multiLevelType w:val="multilevel"/>
    <w:tmpl w:val="F2B0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CC59EC"/>
    <w:multiLevelType w:val="multilevel"/>
    <w:tmpl w:val="D8F2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2B649A"/>
    <w:multiLevelType w:val="multilevel"/>
    <w:tmpl w:val="434E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9D5475"/>
    <w:multiLevelType w:val="multilevel"/>
    <w:tmpl w:val="917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E006BF"/>
    <w:multiLevelType w:val="multilevel"/>
    <w:tmpl w:val="14F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2A3E19"/>
    <w:multiLevelType w:val="multilevel"/>
    <w:tmpl w:val="E788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F9020F"/>
    <w:multiLevelType w:val="multilevel"/>
    <w:tmpl w:val="374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3859CC"/>
    <w:multiLevelType w:val="multilevel"/>
    <w:tmpl w:val="78A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7334A3"/>
    <w:multiLevelType w:val="multilevel"/>
    <w:tmpl w:val="0A2C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041D26"/>
    <w:multiLevelType w:val="multilevel"/>
    <w:tmpl w:val="087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72103D"/>
    <w:multiLevelType w:val="multilevel"/>
    <w:tmpl w:val="319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4574E4"/>
    <w:multiLevelType w:val="multilevel"/>
    <w:tmpl w:val="2E1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9D1CE5"/>
    <w:multiLevelType w:val="hybridMultilevel"/>
    <w:tmpl w:val="7224609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7" w15:restartNumberingAfterBreak="0">
    <w:nsid w:val="5B812623"/>
    <w:multiLevelType w:val="multilevel"/>
    <w:tmpl w:val="7F5E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BE1639"/>
    <w:multiLevelType w:val="multilevel"/>
    <w:tmpl w:val="A07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2C7E01"/>
    <w:multiLevelType w:val="multilevel"/>
    <w:tmpl w:val="77A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856F70"/>
    <w:multiLevelType w:val="multilevel"/>
    <w:tmpl w:val="F50E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F6CF6"/>
    <w:multiLevelType w:val="multilevel"/>
    <w:tmpl w:val="EB9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53731D"/>
    <w:multiLevelType w:val="hybridMultilevel"/>
    <w:tmpl w:val="CCBCC0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69BF0459"/>
    <w:multiLevelType w:val="multilevel"/>
    <w:tmpl w:val="0F5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AB3E86"/>
    <w:multiLevelType w:val="multilevel"/>
    <w:tmpl w:val="CB2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5C3E07"/>
    <w:multiLevelType w:val="multilevel"/>
    <w:tmpl w:val="BC7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2D53AD"/>
    <w:multiLevelType w:val="multilevel"/>
    <w:tmpl w:val="A53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1E60D7"/>
    <w:multiLevelType w:val="multilevel"/>
    <w:tmpl w:val="BF1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F72AEE"/>
    <w:multiLevelType w:val="multilevel"/>
    <w:tmpl w:val="715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D649A1"/>
    <w:multiLevelType w:val="hybridMultilevel"/>
    <w:tmpl w:val="D9CE39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0" w15:restartNumberingAfterBreak="0">
    <w:nsid w:val="7B8024F2"/>
    <w:multiLevelType w:val="multilevel"/>
    <w:tmpl w:val="166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4D4880"/>
    <w:multiLevelType w:val="multilevel"/>
    <w:tmpl w:val="230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322030"/>
    <w:multiLevelType w:val="multilevel"/>
    <w:tmpl w:val="1B2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23833">
    <w:abstractNumId w:val="44"/>
  </w:num>
  <w:num w:numId="2" w16cid:durableId="1235774485">
    <w:abstractNumId w:val="34"/>
  </w:num>
  <w:num w:numId="3" w16cid:durableId="725763573">
    <w:abstractNumId w:val="21"/>
  </w:num>
  <w:num w:numId="4" w16cid:durableId="827945751">
    <w:abstractNumId w:val="2"/>
  </w:num>
  <w:num w:numId="5" w16cid:durableId="856310129">
    <w:abstractNumId w:val="58"/>
  </w:num>
  <w:num w:numId="6" w16cid:durableId="1773085756">
    <w:abstractNumId w:val="29"/>
  </w:num>
  <w:num w:numId="7" w16cid:durableId="872963078">
    <w:abstractNumId w:val="41"/>
  </w:num>
  <w:num w:numId="8" w16cid:durableId="1759670078">
    <w:abstractNumId w:val="9"/>
  </w:num>
  <w:num w:numId="9" w16cid:durableId="1014845055">
    <w:abstractNumId w:val="47"/>
  </w:num>
  <w:num w:numId="10" w16cid:durableId="909384105">
    <w:abstractNumId w:val="20"/>
  </w:num>
  <w:num w:numId="11" w16cid:durableId="2053386188">
    <w:abstractNumId w:val="46"/>
  </w:num>
  <w:num w:numId="12" w16cid:durableId="1130324393">
    <w:abstractNumId w:val="15"/>
  </w:num>
  <w:num w:numId="13" w16cid:durableId="2020615895">
    <w:abstractNumId w:val="42"/>
  </w:num>
  <w:num w:numId="14" w16cid:durableId="1005473445">
    <w:abstractNumId w:val="38"/>
  </w:num>
  <w:num w:numId="15" w16cid:durableId="1045175119">
    <w:abstractNumId w:val="51"/>
  </w:num>
  <w:num w:numId="16" w16cid:durableId="2000496069">
    <w:abstractNumId w:val="31"/>
  </w:num>
  <w:num w:numId="17" w16cid:durableId="148522736">
    <w:abstractNumId w:val="45"/>
  </w:num>
  <w:num w:numId="18" w16cid:durableId="1931036409">
    <w:abstractNumId w:val="27"/>
  </w:num>
  <w:num w:numId="19" w16cid:durableId="526263104">
    <w:abstractNumId w:val="3"/>
  </w:num>
  <w:num w:numId="20" w16cid:durableId="1697341966">
    <w:abstractNumId w:val="11"/>
  </w:num>
  <w:num w:numId="21" w16cid:durableId="739789324">
    <w:abstractNumId w:val="59"/>
  </w:num>
  <w:num w:numId="22" w16cid:durableId="433866735">
    <w:abstractNumId w:val="14"/>
  </w:num>
  <w:num w:numId="23" w16cid:durableId="16349775">
    <w:abstractNumId w:val="48"/>
  </w:num>
  <w:num w:numId="24" w16cid:durableId="1025522124">
    <w:abstractNumId w:val="39"/>
  </w:num>
  <w:num w:numId="25" w16cid:durableId="1721512370">
    <w:abstractNumId w:val="56"/>
  </w:num>
  <w:num w:numId="26" w16cid:durableId="43601532">
    <w:abstractNumId w:val="50"/>
  </w:num>
  <w:num w:numId="27" w16cid:durableId="17047358">
    <w:abstractNumId w:val="13"/>
  </w:num>
  <w:num w:numId="28" w16cid:durableId="142240384">
    <w:abstractNumId w:val="32"/>
  </w:num>
  <w:num w:numId="29" w16cid:durableId="301622810">
    <w:abstractNumId w:val="0"/>
  </w:num>
  <w:num w:numId="30" w16cid:durableId="1725712698">
    <w:abstractNumId w:val="25"/>
  </w:num>
  <w:num w:numId="31" w16cid:durableId="1663194954">
    <w:abstractNumId w:val="10"/>
  </w:num>
  <w:num w:numId="32" w16cid:durableId="256595823">
    <w:abstractNumId w:val="61"/>
  </w:num>
  <w:num w:numId="33" w16cid:durableId="1019159932">
    <w:abstractNumId w:val="57"/>
  </w:num>
  <w:num w:numId="34" w16cid:durableId="1363632140">
    <w:abstractNumId w:val="24"/>
  </w:num>
  <w:num w:numId="35" w16cid:durableId="539710726">
    <w:abstractNumId w:val="4"/>
  </w:num>
  <w:num w:numId="36" w16cid:durableId="1976253064">
    <w:abstractNumId w:val="5"/>
  </w:num>
  <w:num w:numId="37" w16cid:durableId="1541431716">
    <w:abstractNumId w:val="28"/>
  </w:num>
  <w:num w:numId="38" w16cid:durableId="629672739">
    <w:abstractNumId w:val="23"/>
  </w:num>
  <w:num w:numId="39" w16cid:durableId="45953845">
    <w:abstractNumId w:val="1"/>
  </w:num>
  <w:num w:numId="40" w16cid:durableId="256133526">
    <w:abstractNumId w:val="33"/>
  </w:num>
  <w:num w:numId="41" w16cid:durableId="2031643730">
    <w:abstractNumId w:val="36"/>
  </w:num>
  <w:num w:numId="42" w16cid:durableId="1343780261">
    <w:abstractNumId w:val="43"/>
  </w:num>
  <w:num w:numId="43" w16cid:durableId="1583293931">
    <w:abstractNumId w:val="12"/>
  </w:num>
  <w:num w:numId="44" w16cid:durableId="705830353">
    <w:abstractNumId w:val="55"/>
  </w:num>
  <w:num w:numId="45" w16cid:durableId="1770738721">
    <w:abstractNumId w:val="62"/>
  </w:num>
  <w:num w:numId="46" w16cid:durableId="419954894">
    <w:abstractNumId w:val="22"/>
  </w:num>
  <w:num w:numId="47" w16cid:durableId="47920063">
    <w:abstractNumId w:val="6"/>
  </w:num>
  <w:num w:numId="48" w16cid:durableId="202055909">
    <w:abstractNumId w:val="54"/>
  </w:num>
  <w:num w:numId="49" w16cid:durableId="1098603315">
    <w:abstractNumId w:val="18"/>
  </w:num>
  <w:num w:numId="50" w16cid:durableId="1659922144">
    <w:abstractNumId w:val="40"/>
  </w:num>
  <w:num w:numId="51" w16cid:durableId="1056509776">
    <w:abstractNumId w:val="49"/>
  </w:num>
  <w:num w:numId="52" w16cid:durableId="915627718">
    <w:abstractNumId w:val="26"/>
  </w:num>
  <w:num w:numId="53" w16cid:durableId="221599469">
    <w:abstractNumId w:val="7"/>
  </w:num>
  <w:num w:numId="54" w16cid:durableId="1476872790">
    <w:abstractNumId w:val="60"/>
  </w:num>
  <w:num w:numId="55" w16cid:durableId="1267930376">
    <w:abstractNumId w:val="53"/>
  </w:num>
  <w:num w:numId="56" w16cid:durableId="188376972">
    <w:abstractNumId w:val="8"/>
  </w:num>
  <w:num w:numId="57" w16cid:durableId="1145269896">
    <w:abstractNumId w:val="35"/>
  </w:num>
  <w:num w:numId="58" w16cid:durableId="222714564">
    <w:abstractNumId w:val="30"/>
  </w:num>
  <w:num w:numId="59" w16cid:durableId="747579828">
    <w:abstractNumId w:val="17"/>
  </w:num>
  <w:num w:numId="60" w16cid:durableId="2043742236">
    <w:abstractNumId w:val="19"/>
  </w:num>
  <w:num w:numId="61" w16cid:durableId="1200893531">
    <w:abstractNumId w:val="37"/>
  </w:num>
  <w:num w:numId="62" w16cid:durableId="456526458">
    <w:abstractNumId w:val="16"/>
  </w:num>
  <w:num w:numId="63" w16cid:durableId="103916552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504E3"/>
    <w:rsid w:val="000A3707"/>
    <w:rsid w:val="000C23A7"/>
    <w:rsid w:val="000E1896"/>
    <w:rsid w:val="0014525B"/>
    <w:rsid w:val="0015724A"/>
    <w:rsid w:val="00184372"/>
    <w:rsid w:val="00192838"/>
    <w:rsid w:val="00196614"/>
    <w:rsid w:val="00206FC7"/>
    <w:rsid w:val="002268CD"/>
    <w:rsid w:val="002C377E"/>
    <w:rsid w:val="002D4149"/>
    <w:rsid w:val="002E3D3D"/>
    <w:rsid w:val="00300B5A"/>
    <w:rsid w:val="00312F8E"/>
    <w:rsid w:val="00315D44"/>
    <w:rsid w:val="00377C9E"/>
    <w:rsid w:val="003924D2"/>
    <w:rsid w:val="003B0648"/>
    <w:rsid w:val="00403853"/>
    <w:rsid w:val="00417ADE"/>
    <w:rsid w:val="004315DE"/>
    <w:rsid w:val="00450B4B"/>
    <w:rsid w:val="00453AD4"/>
    <w:rsid w:val="00477B1E"/>
    <w:rsid w:val="00505201"/>
    <w:rsid w:val="0051703E"/>
    <w:rsid w:val="00517286"/>
    <w:rsid w:val="00521DF6"/>
    <w:rsid w:val="005314F5"/>
    <w:rsid w:val="00533451"/>
    <w:rsid w:val="005437F1"/>
    <w:rsid w:val="005478DA"/>
    <w:rsid w:val="00554901"/>
    <w:rsid w:val="00632302"/>
    <w:rsid w:val="0063680D"/>
    <w:rsid w:val="0066519E"/>
    <w:rsid w:val="006838E4"/>
    <w:rsid w:val="006969AB"/>
    <w:rsid w:val="006F07C5"/>
    <w:rsid w:val="006F6407"/>
    <w:rsid w:val="00723C11"/>
    <w:rsid w:val="00781E9D"/>
    <w:rsid w:val="007C0753"/>
    <w:rsid w:val="00887DC9"/>
    <w:rsid w:val="008A508B"/>
    <w:rsid w:val="008B518B"/>
    <w:rsid w:val="008E07EE"/>
    <w:rsid w:val="00950042"/>
    <w:rsid w:val="00960AD7"/>
    <w:rsid w:val="0097744E"/>
    <w:rsid w:val="009F066D"/>
    <w:rsid w:val="00A33E72"/>
    <w:rsid w:val="00A627E9"/>
    <w:rsid w:val="00AB52EA"/>
    <w:rsid w:val="00AC0AFF"/>
    <w:rsid w:val="00B51C4A"/>
    <w:rsid w:val="00BB1DD2"/>
    <w:rsid w:val="00BB3A39"/>
    <w:rsid w:val="00BD6BDC"/>
    <w:rsid w:val="00C07250"/>
    <w:rsid w:val="00C7232D"/>
    <w:rsid w:val="00C76738"/>
    <w:rsid w:val="00CC357B"/>
    <w:rsid w:val="00D239C7"/>
    <w:rsid w:val="00D52F21"/>
    <w:rsid w:val="00DB7BD2"/>
    <w:rsid w:val="00E51EA9"/>
    <w:rsid w:val="00E64A38"/>
    <w:rsid w:val="00E733DC"/>
    <w:rsid w:val="00F2106B"/>
    <w:rsid w:val="00F53D2A"/>
    <w:rsid w:val="00F56A3A"/>
    <w:rsid w:val="00F9226B"/>
    <w:rsid w:val="00FB7F3A"/>
    <w:rsid w:val="00FD4F73"/>
    <w:rsid w:val="00FF22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ie@mep.go.cr" TargetMode="External"/><Relationship Id="rId5" Type="http://schemas.openxmlformats.org/officeDocument/2006/relationships/hyperlink" Target="http://mep.janium.net/janium/MEP/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382</Words>
  <Characters>2167</Characters>
  <Application>Microsoft Office Word</Application>
  <DocSecurity>0</DocSecurity>
  <Lines>42</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74</cp:revision>
  <cp:lastPrinted>2024-11-27T12:20:00Z</cp:lastPrinted>
  <dcterms:created xsi:type="dcterms:W3CDTF">2023-08-15T19:54:00Z</dcterms:created>
  <dcterms:modified xsi:type="dcterms:W3CDTF">2025-10-24T13:26:00Z</dcterms:modified>
</cp:coreProperties>
</file>